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40" w:after="60"/>
        <w:jc w:val="center"/>
        <w:rPr>
          <w:rFonts w:ascii="Georgia;Times;Times New Roman;serif" w:hAnsi="Georgia;Times;Times New Roman;serif"/>
          <w:b w:val="false"/>
          <w:i w:val="false"/>
          <w:caps w:val="false"/>
          <w:smallCaps w:val="false"/>
          <w:color w:val="4A4848"/>
          <w:spacing w:val="0"/>
          <w:sz w:val="28"/>
          <w:szCs w:val="28"/>
        </w:rPr>
      </w:pPr>
      <w:r>
        <w:rPr>
          <w:rFonts w:ascii="Georgia;Times;Times New Roman;serif" w:hAnsi="Georgia;Times;Times New Roman;serif"/>
          <w:b/>
          <w:bCs/>
          <w:i w:val="false"/>
          <w:caps w:val="false"/>
          <w:smallCaps w:val="false"/>
          <w:color w:val="4A4848"/>
          <w:spacing w:val="0"/>
          <w:sz w:val="28"/>
          <w:szCs w:val="28"/>
        </w:rPr>
        <w:t>ОТДЫХ С ПРОФСОЮЗОМ – ЭТО ВЫГОДНО И ДОСТУПНО</w:t>
      </w:r>
    </w:p>
    <w:p>
      <w:pPr>
        <w:pStyle w:val="Normal"/>
        <w:jc w:val="center"/>
        <w:rPr/>
      </w:pPr>
      <w:r>
        <w:rPr/>
      </w:r>
    </w:p>
    <w:p>
      <w:pPr>
        <w:pStyle w:val="Style16"/>
        <w:jc w:val="both"/>
        <w:rPr>
          <w:rFonts w:ascii="Georgia;Times;Times New Roman;serif" w:hAnsi="Georgia;Times;Times New Roman;serif"/>
          <w:b w:val="false"/>
          <w:i w:val="false"/>
          <w:caps w:val="false"/>
          <w:smallCaps w:val="false"/>
          <w:color w:val="222222"/>
          <w:spacing w:val="0"/>
          <w:sz w:val="21"/>
          <w:szCs w:val="28"/>
        </w:rPr>
      </w:pPr>
      <w:r>
        <w:rPr>
          <w:rFonts w:ascii="Georgia;Times;Times New Roman;serif" w:hAnsi="Georgia;Times;Times New Roman;serif"/>
          <w:b w:val="false"/>
          <w:i w:val="false"/>
          <w:caps w:val="false"/>
          <w:smallCaps w:val="false"/>
          <w:color w:val="auto"/>
          <w:spacing w:val="0"/>
          <w:sz w:val="21"/>
          <w:szCs w:val="28"/>
        </w:rPr>
        <w:t>Лето – пора отпусков. Как правило о летнем отдыхе семья думает заранее. Но те, кто пока не основательно подошел к этому вопросу и не определился с местом отдыха, могут воспользоваться предложениями Федерация независимых профсоюзов Крыма. В межсезонье ФНПК провела активную и всестороннюю работу с санаториями и пансионатами Крыма. Благодаря эффективной работе ФНПК и усилиям лиц, заинтересованных в развитии профсоюзного движения и достижении целей профсоюзов, всем членам профсоюза и их семьям предоставлена возможность для оздоровления и отдыха по самым комфортным ценам в Крыму.</w:t>
      </w:r>
      <w:bookmarkStart w:id="0" w:name="more-4747"/>
      <w:bookmarkEnd w:id="0"/>
      <w:r>
        <w:rPr>
          <w:rFonts w:ascii="Georgia;Times;Times New Roman;serif" w:hAnsi="Georgia;Times;Times New Roman;serif"/>
          <w:b w:val="false"/>
          <w:i w:val="false"/>
          <w:caps w:val="false"/>
          <w:smallCaps w:val="false"/>
          <w:color w:val="auto"/>
          <w:spacing w:val="0"/>
          <w:sz w:val="21"/>
          <w:szCs w:val="28"/>
        </w:rPr>
        <w:t>На Ваш выбор перечень мест для отдыха.</w:t>
        <w:br/>
        <w:t>ФНПК настоятельно рекомендует проводить отдых в пансионате «Крымское Приазовье» в с. Мысовое. На сегодняшний день в профсоюзном пансионате предусмотрено не только многодневное пребывание, но и туры выходного дня. Кроме того, этим летом профактивистов у себя рады будут видеть санаторий «Голубая волна» г. Алушта, санаторий «Сакрополь» г. Саки, эко-отель «Алые паруса» пос. Сатера, санаторий «Утес» г. Алушта, отель «Встреча» пос. Николаевка, санаторий «Форос» пос. Форос.</w:t>
        <w:br/>
        <w:t>Малышей приглашает СУПЕРлагерь Gun1or от Фитнес Парка «GAGAR1N», где ребят ждут увлекательные и разнообразные занятия, бассейн, познавательные квесты, мастер классы, яркие праздники, прогулки и зарядки на свежем воздухе.</w:t>
        <w:br/>
        <w:t>Следите за подробной информацией о предложениях на отдых для членов профсоюза на официальном сайте ФНПК (раздел «Профсоюзный дисконт»), социальных сетях на страницах ФНПК и в профсоюзном издании «Народная трибуна. Профинформ».</w:t>
      </w:r>
    </w:p>
    <w:p>
      <w:pPr>
        <w:pStyle w:val="Style16"/>
        <w:spacing w:before="0" w:after="120"/>
        <w:jc w:val="both"/>
        <w:rPr/>
      </w:pPr>
      <w:r>
        <w:rPr/>
        <w:br/>
      </w:r>
    </w:p>
    <w:sectPr>
      <w:type w:val="nextPage"/>
      <w:pgSz w:w="11906" w:h="16838"/>
      <w:pgMar w:left="1701" w:right="850" w:gutter="0" w:header="0" w:top="56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roman"/>
    <w:pitch w:val="variable"/>
  </w:font>
  <w:font w:name="Georgia">
    <w:altName w:val="Times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004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a60042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qFormat/>
    <w:rsid w:val="00a60042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a60042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qFormat/>
    <w:rsid w:val="00a60042"/>
    <w:pPr>
      <w:keepNext w:val="true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Normal"/>
    <w:next w:val="Normal"/>
    <w:link w:val="50"/>
    <w:qFormat/>
    <w:rsid w:val="00a60042"/>
    <w:pPr>
      <w:tabs>
        <w:tab w:val="clear" w:pos="708"/>
        <w:tab w:val="left" w:pos="0" w:leader="none"/>
      </w:tabs>
      <w:suppressAutoHyphens w:val="true"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Normal"/>
    <w:next w:val="Normal"/>
    <w:link w:val="60"/>
    <w:qFormat/>
    <w:rsid w:val="00a60042"/>
    <w:pPr>
      <w:tabs>
        <w:tab w:val="clear" w:pos="708"/>
        <w:tab w:val="left" w:pos="0" w:leader="none"/>
      </w:tabs>
      <w:suppressAutoHyphens w:val="true"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Normal"/>
    <w:next w:val="Normal"/>
    <w:link w:val="70"/>
    <w:qFormat/>
    <w:rsid w:val="00a60042"/>
    <w:pPr>
      <w:tabs>
        <w:tab w:val="clear" w:pos="708"/>
        <w:tab w:val="left" w:pos="0" w:leader="none"/>
      </w:tabs>
      <w:suppressAutoHyphens w:val="true"/>
      <w:spacing w:before="240" w:after="60"/>
      <w:outlineLvl w:val="6"/>
    </w:pPr>
    <w:rPr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a60042"/>
    <w:rPr>
      <w:rFonts w:ascii="Cambria" w:hAnsi="Cambria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link w:val="2"/>
    <w:qFormat/>
    <w:rsid w:val="00a60042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link w:val="3"/>
    <w:qFormat/>
    <w:rsid w:val="00a60042"/>
    <w:rPr>
      <w:rFonts w:ascii="Cambria" w:hAnsi="Cambria" w:cs="Times New Roman"/>
      <w:b/>
      <w:bCs/>
      <w:sz w:val="26"/>
      <w:szCs w:val="26"/>
    </w:rPr>
  </w:style>
  <w:style w:type="character" w:styleId="41" w:customStyle="1">
    <w:name w:val="Заголовок 4 Знак"/>
    <w:link w:val="4"/>
    <w:qFormat/>
    <w:rsid w:val="00a60042"/>
    <w:rPr>
      <w:rFonts w:cs="Times New Roman"/>
      <w:b/>
      <w:sz w:val="28"/>
      <w:lang w:val="ru-RU" w:eastAsia="ru-RU"/>
    </w:rPr>
  </w:style>
  <w:style w:type="character" w:styleId="51" w:customStyle="1">
    <w:name w:val="Заголовок 5 Знак"/>
    <w:basedOn w:val="DefaultParagraphFont"/>
    <w:link w:val="5"/>
    <w:qFormat/>
    <w:rsid w:val="00a60042"/>
    <w:rPr>
      <w:b/>
      <w:bCs/>
      <w:i/>
      <w:iCs/>
      <w:sz w:val="26"/>
      <w:szCs w:val="26"/>
      <w:lang w:eastAsia="ar-SA"/>
    </w:rPr>
  </w:style>
  <w:style w:type="character" w:styleId="61" w:customStyle="1">
    <w:name w:val="Заголовок 6 Знак"/>
    <w:basedOn w:val="DefaultParagraphFont"/>
    <w:link w:val="6"/>
    <w:qFormat/>
    <w:rsid w:val="00a60042"/>
    <w:rPr>
      <w:b/>
      <w:bCs/>
      <w:sz w:val="22"/>
      <w:szCs w:val="22"/>
      <w:lang w:eastAsia="ar-SA"/>
    </w:rPr>
  </w:style>
  <w:style w:type="character" w:styleId="71" w:customStyle="1">
    <w:name w:val="Заголовок 7 Знак"/>
    <w:basedOn w:val="DefaultParagraphFont"/>
    <w:link w:val="7"/>
    <w:qFormat/>
    <w:rsid w:val="00a60042"/>
    <w:rPr>
      <w:sz w:val="24"/>
      <w:szCs w:val="24"/>
      <w:lang w:eastAsia="ar-SA"/>
    </w:rPr>
  </w:style>
  <w:style w:type="character" w:styleId="Style7" w:customStyle="1">
    <w:name w:val="Заголовок Знак"/>
    <w:basedOn w:val="DefaultParagraphFont"/>
    <w:link w:val="a3"/>
    <w:qFormat/>
    <w:rsid w:val="00a60042"/>
    <w:rPr>
      <w:sz w:val="28"/>
      <w:szCs w:val="24"/>
      <w:lang w:eastAsia="ar-SA"/>
    </w:rPr>
  </w:style>
  <w:style w:type="character" w:styleId="Style8" w:customStyle="1">
    <w:name w:val="Подзаголовок Знак"/>
    <w:basedOn w:val="DefaultParagraphFont"/>
    <w:link w:val="a5"/>
    <w:qFormat/>
    <w:rsid w:val="00a60042"/>
    <w:rPr>
      <w:rFonts w:eastAsia="" w:cs="" w:cstheme="majorBidi" w:eastAsiaTheme="majorEastAsia"/>
      <w:b/>
      <w:spacing w:val="24"/>
      <w:sz w:val="24"/>
      <w:szCs w:val="24"/>
      <w:lang w:eastAsia="ar-SA"/>
    </w:rPr>
  </w:style>
  <w:style w:type="character" w:styleId="Style9" w:customStyle="1">
    <w:name w:val="Основной текст Знак"/>
    <w:basedOn w:val="DefaultParagraphFont"/>
    <w:link w:val="a6"/>
    <w:uiPriority w:val="99"/>
    <w:semiHidden/>
    <w:qFormat/>
    <w:rsid w:val="00a60042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60042"/>
    <w:rPr>
      <w:b/>
      <w:bCs/>
    </w:rPr>
  </w:style>
  <w:style w:type="character" w:styleId="Style10">
    <w:name w:val="Выделение"/>
    <w:uiPriority w:val="20"/>
    <w:qFormat/>
    <w:rsid w:val="00a60042"/>
    <w:rPr>
      <w:i/>
      <w:iCs/>
    </w:rPr>
  </w:style>
  <w:style w:type="character" w:styleId="Style11" w:customStyle="1">
    <w:name w:val="Без интервала Знак"/>
    <w:link w:val="ab"/>
    <w:uiPriority w:val="99"/>
    <w:qFormat/>
    <w:rsid w:val="00a60042"/>
    <w:rPr>
      <w:rFonts w:ascii="Calibri" w:hAnsi="Calibri"/>
      <w:sz w:val="22"/>
      <w:szCs w:val="22"/>
      <w:lang w:eastAsia="en-US"/>
    </w:rPr>
  </w:style>
  <w:style w:type="character" w:styleId="Style12">
    <w:name w:val="Интернет-ссылка"/>
    <w:rsid w:val="00447910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f0"/>
    <w:uiPriority w:val="99"/>
    <w:semiHidden/>
    <w:qFormat/>
    <w:rsid w:val="00447910"/>
    <w:rPr>
      <w:rFonts w:ascii="Tahoma" w:hAnsi="Tahoma" w:cs="Tahoma"/>
      <w:sz w:val="16"/>
      <w:szCs w:val="16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6">
    <w:name w:val="Body Text"/>
    <w:basedOn w:val="Normal"/>
    <w:link w:val="a8"/>
    <w:uiPriority w:val="99"/>
    <w:semiHidden/>
    <w:unhideWhenUsed/>
    <w:rsid w:val="00a60042"/>
    <w:pPr>
      <w:spacing w:before="0" w:after="12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0">
    <w:name w:val="Title"/>
    <w:basedOn w:val="Normal"/>
    <w:next w:val="Normal"/>
    <w:link w:val="a4"/>
    <w:qFormat/>
    <w:rsid w:val="00a60042"/>
    <w:pPr>
      <w:suppressAutoHyphens w:val="true"/>
      <w:jc w:val="center"/>
    </w:pPr>
    <w:rPr>
      <w:sz w:val="28"/>
      <w:lang w:eastAsia="ar-SA"/>
    </w:rPr>
  </w:style>
  <w:style w:type="paragraph" w:styleId="Style21">
    <w:name w:val="Subtitle"/>
    <w:basedOn w:val="Normal"/>
    <w:next w:val="Style16"/>
    <w:link w:val="a7"/>
    <w:qFormat/>
    <w:rsid w:val="00a60042"/>
    <w:pPr>
      <w:suppressAutoHyphens w:val="true"/>
      <w:jc w:val="center"/>
    </w:pPr>
    <w:rPr>
      <w:rFonts w:eastAsia="" w:cs="" w:cstheme="majorBidi" w:eastAsiaTheme="majorEastAsia"/>
      <w:b/>
      <w:spacing w:val="24"/>
      <w:lang w:eastAsia="ar-SA"/>
    </w:rPr>
  </w:style>
  <w:style w:type="paragraph" w:styleId="NoSpacing">
    <w:name w:val="No Spacing"/>
    <w:link w:val="ac"/>
    <w:uiPriority w:val="99"/>
    <w:qFormat/>
    <w:rsid w:val="00a60042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a6004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f1"/>
    <w:uiPriority w:val="99"/>
    <w:semiHidden/>
    <w:unhideWhenUsed/>
    <w:qFormat/>
    <w:rsid w:val="00447910"/>
    <w:pPr/>
    <w:rPr>
      <w:rFonts w:ascii="Tahoma" w:hAnsi="Tahoma" w:cs="Tahoma"/>
      <w:sz w:val="16"/>
      <w:szCs w:val="16"/>
    </w:rPr>
  </w:style>
  <w:style w:type="paragraph" w:styleId="311" w:customStyle="1">
    <w:name w:val="Основной текст с отступом 31"/>
    <w:basedOn w:val="Normal"/>
    <w:qFormat/>
    <w:rsid w:val="006c75e3"/>
    <w:pPr>
      <w:suppressAutoHyphens w:val="true"/>
      <w:ind w:firstLine="550"/>
      <w:jc w:val="both"/>
    </w:pPr>
    <w:rPr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4f3a9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253F1-E222-4D23-BC6A-D9418D86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LibreOffice/7.2.4.1$Linux_X86_64 LibreOffice_project/20$Build-1</Application>
  <AppVersion>15.0000</AppVersion>
  <Pages>1</Pages>
  <Words>276</Words>
  <Characters>1366</Characters>
  <CharactersWithSpaces>1583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2022-12-13T14:17:00Z</dcterms:created>
  <dc:creator>Пользователь Windows</dc:creator>
  <dc:description/>
  <dc:language>ru-RU</dc:language>
  <cp:lastModifiedBy/>
  <cp:lastPrinted>2022-12-13T06:23:00Z</cp:lastPrinted>
  <dcterms:modified xsi:type="dcterms:W3CDTF">2023-08-15T08:59:57Z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